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7" w:rsidRPr="002F4C87" w:rsidRDefault="002F4C87" w:rsidP="002F4C87">
      <w:pPr>
        <w:ind w:left="7080" w:firstLine="8"/>
        <w:rPr>
          <w:sz w:val="28"/>
          <w:szCs w:val="28"/>
        </w:rPr>
      </w:pPr>
      <w:r w:rsidRPr="002F4C87">
        <w:rPr>
          <w:sz w:val="28"/>
          <w:szCs w:val="28"/>
        </w:rPr>
        <w:t>Приложение  №2</w:t>
      </w:r>
    </w:p>
    <w:p w:rsidR="002F4C87" w:rsidRPr="002F4C87" w:rsidRDefault="002F4C87" w:rsidP="002F4C87">
      <w:pPr>
        <w:jc w:val="right"/>
        <w:rPr>
          <w:sz w:val="28"/>
          <w:szCs w:val="28"/>
        </w:rPr>
      </w:pPr>
      <w:r w:rsidRPr="002F4C87">
        <w:rPr>
          <w:sz w:val="28"/>
          <w:szCs w:val="28"/>
        </w:rPr>
        <w:t xml:space="preserve">к распоряжению         администрации </w:t>
      </w:r>
    </w:p>
    <w:p w:rsidR="002F4C87" w:rsidRPr="002F4C87" w:rsidRDefault="002F4C87" w:rsidP="002F4C87">
      <w:pPr>
        <w:jc w:val="right"/>
        <w:rPr>
          <w:sz w:val="28"/>
          <w:szCs w:val="28"/>
        </w:rPr>
      </w:pPr>
      <w:r w:rsidRPr="002F4C87">
        <w:rPr>
          <w:sz w:val="28"/>
          <w:szCs w:val="28"/>
        </w:rPr>
        <w:t xml:space="preserve">Павловского  муниципального  района </w:t>
      </w:r>
    </w:p>
    <w:p w:rsidR="002F4C87" w:rsidRPr="002F4C87" w:rsidRDefault="00EA3935" w:rsidP="002F4C8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4C87" w:rsidRPr="002F4C87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EA3935">
        <w:rPr>
          <w:sz w:val="28"/>
          <w:szCs w:val="28"/>
        </w:rPr>
        <w:t xml:space="preserve"> </w:t>
      </w:r>
      <w:r w:rsidR="002F4C87" w:rsidRPr="002F4C87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..</w:t>
      </w:r>
      <w:r w:rsidR="002F4C87" w:rsidRPr="002F4C87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. </w:t>
      </w:r>
      <w:r w:rsidR="002F4C87" w:rsidRPr="00EA3935">
        <w:rPr>
          <w:sz w:val="28"/>
          <w:szCs w:val="28"/>
          <w:u w:val="single"/>
        </w:rPr>
        <w:t>2015 г</w:t>
      </w:r>
      <w:r w:rsidR="002F4C87" w:rsidRPr="002F4C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4C87" w:rsidRPr="002F4C8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2F4C87" w:rsidRPr="002F4C87">
        <w:rPr>
          <w:sz w:val="28"/>
          <w:szCs w:val="28"/>
          <w:u w:val="single"/>
        </w:rPr>
        <w:t xml:space="preserve">1862  </w:t>
      </w:r>
    </w:p>
    <w:p w:rsidR="002F4C87" w:rsidRPr="002F4C87" w:rsidRDefault="002F4C87" w:rsidP="002F4C87">
      <w:pPr>
        <w:jc w:val="right"/>
        <w:rPr>
          <w:sz w:val="28"/>
          <w:szCs w:val="28"/>
        </w:rPr>
      </w:pPr>
    </w:p>
    <w:p w:rsidR="002F4C87" w:rsidRPr="002F4C87" w:rsidRDefault="002F4C87" w:rsidP="002F4C87">
      <w:pPr>
        <w:jc w:val="right"/>
        <w:rPr>
          <w:sz w:val="28"/>
          <w:szCs w:val="28"/>
        </w:rPr>
      </w:pPr>
    </w:p>
    <w:p w:rsidR="002F4C87" w:rsidRPr="002F4C87" w:rsidRDefault="002F4C87" w:rsidP="002F4C87">
      <w:pPr>
        <w:jc w:val="center"/>
        <w:rPr>
          <w:sz w:val="28"/>
          <w:szCs w:val="28"/>
        </w:rPr>
      </w:pPr>
      <w:r w:rsidRPr="002F4C87">
        <w:rPr>
          <w:sz w:val="28"/>
          <w:szCs w:val="28"/>
        </w:rPr>
        <w:t>Положение</w:t>
      </w:r>
    </w:p>
    <w:p w:rsidR="002F4C87" w:rsidRPr="002F4C87" w:rsidRDefault="002F4C87" w:rsidP="002F4C87">
      <w:pPr>
        <w:jc w:val="center"/>
        <w:rPr>
          <w:sz w:val="28"/>
          <w:szCs w:val="28"/>
        </w:rPr>
      </w:pPr>
      <w:r w:rsidRPr="002F4C87">
        <w:rPr>
          <w:sz w:val="28"/>
          <w:szCs w:val="28"/>
        </w:rPr>
        <w:t xml:space="preserve">о Шестом районном  конкурсе «Павловские кудесники» </w:t>
      </w:r>
    </w:p>
    <w:p w:rsidR="002F4C87" w:rsidRPr="002F4C87" w:rsidRDefault="002F4C87" w:rsidP="002F4C87">
      <w:pPr>
        <w:jc w:val="center"/>
        <w:rPr>
          <w:sz w:val="28"/>
          <w:szCs w:val="28"/>
        </w:rPr>
      </w:pPr>
      <w:r w:rsidRPr="002F4C87">
        <w:rPr>
          <w:sz w:val="28"/>
          <w:szCs w:val="28"/>
        </w:rPr>
        <w:t xml:space="preserve">среди мастеров организаций народных художественных промыслов и ремесел, </w:t>
      </w:r>
    </w:p>
    <w:p w:rsidR="002F4C87" w:rsidRPr="002F4C87" w:rsidRDefault="002F4C87" w:rsidP="002F4C87">
      <w:pPr>
        <w:jc w:val="center"/>
        <w:rPr>
          <w:sz w:val="28"/>
          <w:szCs w:val="28"/>
        </w:rPr>
      </w:pPr>
      <w:r w:rsidRPr="002F4C87">
        <w:rPr>
          <w:sz w:val="28"/>
          <w:szCs w:val="28"/>
        </w:rPr>
        <w:t>учащихся, студентов учебных заведений Павловского района Нижегородской области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jc w:val="center"/>
        <w:rPr>
          <w:sz w:val="28"/>
          <w:szCs w:val="28"/>
          <w:u w:val="single"/>
        </w:rPr>
      </w:pPr>
      <w:r w:rsidRPr="002F4C87">
        <w:rPr>
          <w:sz w:val="28"/>
          <w:szCs w:val="28"/>
          <w:u w:val="single"/>
        </w:rPr>
        <w:t>Девиз конкурса: «Богат талантами народ. Россия есть, Россия будет!»</w:t>
      </w:r>
    </w:p>
    <w:p w:rsidR="002F4C87" w:rsidRPr="007E604D" w:rsidRDefault="002F4C87" w:rsidP="002F4C87">
      <w:pPr>
        <w:jc w:val="both"/>
        <w:rPr>
          <w:b/>
          <w:sz w:val="28"/>
          <w:szCs w:val="28"/>
          <w:u w:val="single"/>
        </w:rPr>
      </w:pPr>
    </w:p>
    <w:p w:rsidR="002F4C87" w:rsidRPr="007E604D" w:rsidRDefault="002F4C87" w:rsidP="002F4C87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7E604D">
        <w:rPr>
          <w:b/>
          <w:sz w:val="28"/>
          <w:szCs w:val="28"/>
        </w:rPr>
        <w:t>Общие положения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Настоящее Положение определяет порядок организации и проведения</w:t>
      </w:r>
      <w:proofErr w:type="gramStart"/>
      <w:r w:rsidRPr="002F4C87">
        <w:rPr>
          <w:sz w:val="28"/>
          <w:szCs w:val="28"/>
        </w:rPr>
        <w:t xml:space="preserve"> Ш</w:t>
      </w:r>
      <w:proofErr w:type="gramEnd"/>
      <w:r w:rsidRPr="002F4C87">
        <w:rPr>
          <w:sz w:val="28"/>
          <w:szCs w:val="28"/>
        </w:rPr>
        <w:t>естого районного  конкурса «Павловские кудесники» среди мастеров организаций народных художественных промыслов и ремесел, учащихся, студентов учебных заведений Павловского района Нижегородской области (далее – Конкурс).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Цели проведения Конкурса:</w:t>
      </w:r>
    </w:p>
    <w:p w:rsidR="002F4C87" w:rsidRPr="002F4C87" w:rsidRDefault="002F4C87" w:rsidP="002F4C8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поддержка талантливых мастеров народных художественных промыслов и ремесел, студентов и учащихся учебных заведений, оказание им помощи в реализации их творческих замыслов; </w:t>
      </w:r>
    </w:p>
    <w:p w:rsidR="002F4C87" w:rsidRPr="002F4C87" w:rsidRDefault="002F4C87" w:rsidP="002F4C8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популяризация и привлечение внимания к уникальным народным художественным промыслам;</w:t>
      </w:r>
    </w:p>
    <w:p w:rsidR="002F4C87" w:rsidRPr="002F4C87" w:rsidRDefault="002F4C87" w:rsidP="002F4C8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сохранение мест исторического бытования и традиций промыслов;</w:t>
      </w:r>
    </w:p>
    <w:p w:rsidR="002F4C87" w:rsidRPr="002F4C87" w:rsidRDefault="002F4C87" w:rsidP="002F4C8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привлечение к участию в Конкурсе представителей всех организаций, творческих коллективов, индивидуальных мастеров народных художественных промыслов  района.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Задача Конкурса: привлечение наибольшего числа мастеров, особенно молодежи, детей к теме народных художественных промыслов.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Учредители Конкурса: администрация Павловского муниципального района Нижегородской области,  Фонд развития народных художественных промыслов Нижегородской области.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Номинации Конкурса: 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художественная резьба по дереву, </w:t>
      </w:r>
      <w:proofErr w:type="spellStart"/>
      <w:r w:rsidRPr="002F4C87">
        <w:rPr>
          <w:sz w:val="28"/>
          <w:szCs w:val="28"/>
        </w:rPr>
        <w:t>лозоплетение</w:t>
      </w:r>
      <w:proofErr w:type="spellEnd"/>
      <w:r w:rsidRPr="002F4C87">
        <w:rPr>
          <w:sz w:val="28"/>
          <w:szCs w:val="28"/>
        </w:rPr>
        <w:t>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художественная роспись по дереву;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художественный текстиль (ткачество, вышивка, </w:t>
      </w:r>
      <w:proofErr w:type="spellStart"/>
      <w:r w:rsidRPr="002F4C87">
        <w:rPr>
          <w:sz w:val="28"/>
          <w:szCs w:val="28"/>
        </w:rPr>
        <w:t>золотное</w:t>
      </w:r>
      <w:proofErr w:type="spellEnd"/>
      <w:r w:rsidRPr="002F4C87">
        <w:rPr>
          <w:sz w:val="28"/>
          <w:szCs w:val="28"/>
        </w:rPr>
        <w:t xml:space="preserve"> шитье)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кружевоплетение, гипюр;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художественная обработка металла (гравировка, ковка, литье, чеканка, филигрань, эмаль);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lastRenderedPageBreak/>
        <w:t>художественная обработка кости, камня, кожи, художественная керамика;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научные студенческие и ученические работы;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работы по теме «Народные художественные промыслы и православие»;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фотоработы;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живопись, графика, скульптура;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народная игрушка (сувениры);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музыкальные, литературно-художественные произведения (рассказы, стихи, песни, музыкально-художественные композиции);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геральдика;</w:t>
      </w:r>
    </w:p>
    <w:p w:rsidR="002F4C87" w:rsidRPr="002F4C87" w:rsidRDefault="002F4C87" w:rsidP="002F4C8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изделия на тему 70-летия Победы в Великой Отечественной войне.</w:t>
      </w:r>
    </w:p>
    <w:p w:rsidR="002F4C87" w:rsidRPr="002F4C87" w:rsidRDefault="002F4C87" w:rsidP="002F4C87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Основной принцип организации и проведения Конкурса – создание одинаковой доступности и равных конкурентных условий для всех участников, обеспечение объективной оценки и единства требований к претендентам.</w:t>
      </w:r>
    </w:p>
    <w:p w:rsidR="002F4C87" w:rsidRPr="002F4C87" w:rsidRDefault="002F4C87" w:rsidP="002F4C87">
      <w:pPr>
        <w:pStyle w:val="a3"/>
        <w:ind w:left="0"/>
        <w:jc w:val="both"/>
        <w:rPr>
          <w:sz w:val="28"/>
          <w:szCs w:val="28"/>
        </w:rPr>
      </w:pPr>
    </w:p>
    <w:p w:rsidR="002F4C87" w:rsidRPr="007E604D" w:rsidRDefault="002F4C87" w:rsidP="002F4C8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E604D">
        <w:rPr>
          <w:b/>
          <w:sz w:val="28"/>
          <w:szCs w:val="28"/>
        </w:rPr>
        <w:t>Порядок и условия проведения Конкурса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Конкурс будет проведен в форме выставки и открытого показа изделий для публики. 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В Конкурсе могут принять участие все мастера, работающие на предприятиях народных художественных промыслов  района, ремесленники, учащиеся, занимающиеся в учреждениях культуры, учебных заведениях, студенты вузов, индивидуальные мастера всех возрастных категорий.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На Конкурс принимаются работы по широкому диапазону избранной автором темы, соответствующей девизу «Богат талантами народ. Россия есть, Россия будет!» (природа, художественно-исторические ценности, личности и т.д.).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Изделия должны лаконично </w:t>
      </w:r>
      <w:proofErr w:type="gramStart"/>
      <w:r w:rsidRPr="002F4C87">
        <w:rPr>
          <w:sz w:val="28"/>
          <w:szCs w:val="28"/>
        </w:rPr>
        <w:t>вписываться и сочетаться</w:t>
      </w:r>
      <w:proofErr w:type="gramEnd"/>
      <w:r w:rsidRPr="002F4C87">
        <w:rPr>
          <w:sz w:val="28"/>
          <w:szCs w:val="28"/>
        </w:rPr>
        <w:t xml:space="preserve"> с материалом и техникой исполнения, сохранять исторически сложившиеся традиции искусства народных промыслов.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Образцы художественных изделий могут быть выполнены из различных материалов: дерева, металла камня, кости, кожи, керамики, лозы и других материалов, а также в сочетании различных видов материалов с применением разнообразных художественных и технических приемов обработки и декоративного оформления.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Образцы художественных изделий принимаются только в готовом виде, в натуральную величину, в том материале, из которого они должны изготовляться.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К изделиям должна прилагаться Заявка на участие (приложение №1 к Положению). По желанию автора может быть указан девиз этого образца. Если образец разработан коллективом авторов, следует указать сведения </w:t>
      </w:r>
      <w:proofErr w:type="gramStart"/>
      <w:r w:rsidRPr="002F4C87">
        <w:rPr>
          <w:sz w:val="28"/>
          <w:szCs w:val="28"/>
        </w:rPr>
        <w:t>о</w:t>
      </w:r>
      <w:proofErr w:type="gramEnd"/>
      <w:r w:rsidRPr="002F4C87">
        <w:rPr>
          <w:sz w:val="28"/>
          <w:szCs w:val="28"/>
        </w:rPr>
        <w:t xml:space="preserve"> всех авторах с указанием доли участия каждого автора в разработке изделия. В случае</w:t>
      </w:r>
      <w:proofErr w:type="gramStart"/>
      <w:r w:rsidRPr="002F4C87">
        <w:rPr>
          <w:sz w:val="28"/>
          <w:szCs w:val="28"/>
        </w:rPr>
        <w:t>,</w:t>
      </w:r>
      <w:proofErr w:type="gramEnd"/>
      <w:r w:rsidRPr="002F4C87">
        <w:rPr>
          <w:sz w:val="28"/>
          <w:szCs w:val="28"/>
        </w:rPr>
        <w:t xml:space="preserve"> если изделие выполнялось при помощи исполнителя (токарные, столярные работы, роспись, гравировка и т.д.), следует указать его фамилию, </w:t>
      </w:r>
      <w:r w:rsidRPr="002F4C87">
        <w:rPr>
          <w:sz w:val="28"/>
          <w:szCs w:val="28"/>
        </w:rPr>
        <w:lastRenderedPageBreak/>
        <w:t>имя, отчество, место работы и специальность. Без сопровождения документации изделия на Конкурс не принимаются.</w:t>
      </w:r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2F4C87">
        <w:rPr>
          <w:sz w:val="28"/>
          <w:szCs w:val="28"/>
        </w:rPr>
        <w:t>От каждого заявителя могут быть представлены для участия в Конкурсе не более 2-х  (двух) работ.</w:t>
      </w:r>
      <w:proofErr w:type="gramEnd"/>
    </w:p>
    <w:p w:rsidR="002F4C87" w:rsidRPr="002F4C87" w:rsidRDefault="002F4C87" w:rsidP="002F4C87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Заявки на участие в Конкурсе (вместе с работами) представляются до 30 сентября 2015 года в Выставочный зал им. </w:t>
      </w:r>
      <w:proofErr w:type="spellStart"/>
      <w:r w:rsidRPr="002F4C87">
        <w:rPr>
          <w:sz w:val="28"/>
          <w:szCs w:val="28"/>
        </w:rPr>
        <w:t>А.А.Маврычева</w:t>
      </w:r>
      <w:proofErr w:type="spellEnd"/>
      <w:r w:rsidRPr="002F4C87">
        <w:rPr>
          <w:sz w:val="28"/>
          <w:szCs w:val="28"/>
        </w:rPr>
        <w:t xml:space="preserve"> по адресу: г.Павлово, ул</w:t>
      </w:r>
      <w:proofErr w:type="gramStart"/>
      <w:r w:rsidRPr="002F4C87">
        <w:rPr>
          <w:sz w:val="28"/>
          <w:szCs w:val="28"/>
        </w:rPr>
        <w:t>.К</w:t>
      </w:r>
      <w:proofErr w:type="gramEnd"/>
      <w:r w:rsidRPr="002F4C87">
        <w:rPr>
          <w:sz w:val="28"/>
          <w:szCs w:val="28"/>
        </w:rPr>
        <w:t>расноармейская, д.10; конт</w:t>
      </w:r>
      <w:r w:rsidR="00065291">
        <w:rPr>
          <w:sz w:val="28"/>
          <w:szCs w:val="28"/>
        </w:rPr>
        <w:t>актный</w:t>
      </w:r>
      <w:r w:rsidRPr="002F4C87">
        <w:rPr>
          <w:sz w:val="28"/>
          <w:szCs w:val="28"/>
        </w:rPr>
        <w:t xml:space="preserve"> тел</w:t>
      </w:r>
      <w:r w:rsidR="00065291">
        <w:rPr>
          <w:sz w:val="28"/>
          <w:szCs w:val="28"/>
        </w:rPr>
        <w:t>ефон :</w:t>
      </w:r>
      <w:r w:rsidRPr="002F4C87">
        <w:rPr>
          <w:sz w:val="28"/>
          <w:szCs w:val="28"/>
        </w:rPr>
        <w:t xml:space="preserve"> 2-14-98.</w:t>
      </w:r>
    </w:p>
    <w:p w:rsidR="002F4C87" w:rsidRPr="002F4C87" w:rsidRDefault="002F4C87" w:rsidP="002F4C87">
      <w:pPr>
        <w:pStyle w:val="a3"/>
        <w:ind w:left="0"/>
        <w:jc w:val="both"/>
        <w:rPr>
          <w:sz w:val="28"/>
          <w:szCs w:val="28"/>
        </w:rPr>
      </w:pPr>
    </w:p>
    <w:p w:rsidR="002F4C87" w:rsidRPr="007E604D" w:rsidRDefault="002F4C87" w:rsidP="002F4C87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E604D">
        <w:rPr>
          <w:b/>
          <w:sz w:val="28"/>
          <w:szCs w:val="28"/>
        </w:rPr>
        <w:t>Подведение итогов Конкурса</w:t>
      </w:r>
      <w:r w:rsidR="007E604D">
        <w:rPr>
          <w:b/>
          <w:sz w:val="28"/>
          <w:szCs w:val="28"/>
        </w:rPr>
        <w:t xml:space="preserve"> </w:t>
      </w:r>
    </w:p>
    <w:p w:rsidR="002F4C87" w:rsidRPr="002F4C87" w:rsidRDefault="002F4C87" w:rsidP="002F4C8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Оценку представленных на Конкурс работ и определение победителей проводит жюри в составе: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  <w:u w:val="single"/>
        </w:rPr>
        <w:t>председатель</w:t>
      </w:r>
      <w:r w:rsidRPr="002F4C87">
        <w:rPr>
          <w:sz w:val="28"/>
          <w:szCs w:val="28"/>
        </w:rPr>
        <w:t xml:space="preserve"> - Кириллов А.О., глава администрации Павловского района;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  <w:u w:val="single"/>
        </w:rPr>
        <w:t>члены жюри</w:t>
      </w:r>
      <w:r w:rsidRPr="002F4C87">
        <w:rPr>
          <w:sz w:val="28"/>
          <w:szCs w:val="28"/>
        </w:rPr>
        <w:t>: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Плотникова В.А., начальник Управления культуры, спорта и работы с молодежью администрации Павловского муниципального района, секретарь;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proofErr w:type="spellStart"/>
      <w:r w:rsidRPr="002F4C87">
        <w:rPr>
          <w:sz w:val="28"/>
          <w:szCs w:val="28"/>
        </w:rPr>
        <w:t>Голубин</w:t>
      </w:r>
      <w:proofErr w:type="spellEnd"/>
      <w:r w:rsidRPr="002F4C87">
        <w:rPr>
          <w:sz w:val="28"/>
          <w:szCs w:val="28"/>
        </w:rPr>
        <w:t xml:space="preserve"> В.С., заслуженный художник РФ, директор ПТНХП РФ (по согласованию)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Богданов М.М., заместитель главы администрации  Павловского района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Куликова Л.Ю., преподаватель высшей категории ПТНХП Р</w:t>
      </w:r>
      <w:proofErr w:type="gramStart"/>
      <w:r w:rsidRPr="002F4C87">
        <w:rPr>
          <w:sz w:val="28"/>
          <w:szCs w:val="28"/>
        </w:rPr>
        <w:t>Ф(</w:t>
      </w:r>
      <w:proofErr w:type="gramEnd"/>
      <w:r w:rsidRPr="002F4C87">
        <w:rPr>
          <w:sz w:val="28"/>
          <w:szCs w:val="28"/>
        </w:rPr>
        <w:t>по согласованию)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Федотов Н.М., директор МБУК «Павловский исторический музей» (по согласованию)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Ермакова Л.В., заведующая Выставочным залом им. </w:t>
      </w:r>
      <w:proofErr w:type="spellStart"/>
      <w:r w:rsidRPr="002F4C87">
        <w:rPr>
          <w:sz w:val="28"/>
          <w:szCs w:val="28"/>
        </w:rPr>
        <w:t>А.А.Маврычева</w:t>
      </w:r>
      <w:proofErr w:type="spellEnd"/>
    </w:p>
    <w:p w:rsidR="002F4C87" w:rsidRPr="002F4C87" w:rsidRDefault="002F4C87" w:rsidP="002F4C87">
      <w:pPr>
        <w:jc w:val="both"/>
        <w:rPr>
          <w:sz w:val="28"/>
          <w:szCs w:val="28"/>
        </w:rPr>
      </w:pPr>
      <w:proofErr w:type="spellStart"/>
      <w:r w:rsidRPr="002F4C87">
        <w:rPr>
          <w:sz w:val="28"/>
          <w:szCs w:val="28"/>
        </w:rPr>
        <w:t>Барышев</w:t>
      </w:r>
      <w:proofErr w:type="spellEnd"/>
      <w:r w:rsidRPr="002F4C87">
        <w:rPr>
          <w:sz w:val="28"/>
          <w:szCs w:val="28"/>
        </w:rPr>
        <w:t xml:space="preserve"> В.В., член Союза фотохудожников России (по согласованию)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proofErr w:type="spellStart"/>
      <w:r w:rsidRPr="002F4C87">
        <w:rPr>
          <w:sz w:val="28"/>
          <w:szCs w:val="28"/>
        </w:rPr>
        <w:t>Лебедков</w:t>
      </w:r>
      <w:proofErr w:type="spellEnd"/>
      <w:r w:rsidRPr="002F4C87">
        <w:rPr>
          <w:sz w:val="28"/>
          <w:szCs w:val="28"/>
        </w:rPr>
        <w:t xml:space="preserve"> В.Я., редактор газеты МУП «Редакция газеты «Павловский металлист»;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  <w:u w:val="single"/>
        </w:rPr>
        <w:t>представители Фонда развития НХП</w:t>
      </w:r>
      <w:r w:rsidRPr="002F4C87">
        <w:rPr>
          <w:sz w:val="28"/>
          <w:szCs w:val="28"/>
        </w:rPr>
        <w:t xml:space="preserve"> (по согласованию).</w:t>
      </w:r>
    </w:p>
    <w:p w:rsidR="002F4C87" w:rsidRPr="002F4C87" w:rsidRDefault="002F4C87" w:rsidP="002F4C8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Жюри оценивает представленные изделия участников Конкурса для определения победителя в соответствии с порядком и критериями, предусмотренными конкурсной документацией и настоящим Положением.</w:t>
      </w:r>
    </w:p>
    <w:p w:rsidR="002F4C87" w:rsidRPr="002F4C87" w:rsidRDefault="002F4C87" w:rsidP="002F4C8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Решение жюри оформляется протоколом, где указываются победители Конкурса. Протокол подписывается председателем и секретарем жюри.</w:t>
      </w:r>
    </w:p>
    <w:p w:rsidR="002F4C87" w:rsidRPr="002F4C87" w:rsidRDefault="002F4C87" w:rsidP="002F4C87">
      <w:pPr>
        <w:pStyle w:val="a3"/>
        <w:ind w:left="0"/>
        <w:jc w:val="both"/>
        <w:rPr>
          <w:sz w:val="28"/>
          <w:szCs w:val="28"/>
        </w:rPr>
      </w:pPr>
    </w:p>
    <w:p w:rsidR="002F4C87" w:rsidRPr="007E604D" w:rsidRDefault="002F4C87" w:rsidP="002F4C87">
      <w:pPr>
        <w:pStyle w:val="a3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7E604D">
        <w:rPr>
          <w:b/>
          <w:sz w:val="28"/>
          <w:szCs w:val="28"/>
        </w:rPr>
        <w:t>Объявление итогов и награждение победителей</w:t>
      </w:r>
    </w:p>
    <w:p w:rsidR="002F4C87" w:rsidRPr="002F4C87" w:rsidRDefault="002F4C87" w:rsidP="002F4C8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Объявление итогов и награждение победителей состоится в период с 15.10 по 30.10.2015 года (точная дата будет объявлена дополнительно) на торжественной церемонии.</w:t>
      </w:r>
    </w:p>
    <w:p w:rsidR="002F4C87" w:rsidRPr="002F4C87" w:rsidRDefault="002F4C87" w:rsidP="002F4C8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Победители Конкурса награждаются дипломами и памятными подарками. </w:t>
      </w:r>
    </w:p>
    <w:p w:rsidR="002F4C87" w:rsidRPr="002F4C87" w:rsidRDefault="002F4C87" w:rsidP="002F4C8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F4C87">
        <w:rPr>
          <w:sz w:val="28"/>
          <w:szCs w:val="28"/>
        </w:rPr>
        <w:t>Работы лучших мастеров - победителей Конкурса направляются в г</w:t>
      </w:r>
      <w:proofErr w:type="gramStart"/>
      <w:r w:rsidRPr="002F4C87">
        <w:rPr>
          <w:sz w:val="28"/>
          <w:szCs w:val="28"/>
        </w:rPr>
        <w:t>.Н</w:t>
      </w:r>
      <w:proofErr w:type="gramEnd"/>
      <w:r w:rsidRPr="002F4C87">
        <w:rPr>
          <w:sz w:val="28"/>
          <w:szCs w:val="28"/>
        </w:rPr>
        <w:t xml:space="preserve">ижний Новгород для участия в  </w:t>
      </w:r>
      <w:r w:rsidRPr="002F4C87">
        <w:rPr>
          <w:sz w:val="28"/>
          <w:szCs w:val="28"/>
          <w:lang w:val="en-US"/>
        </w:rPr>
        <w:t>VI</w:t>
      </w:r>
      <w:r w:rsidRPr="002F4C87">
        <w:rPr>
          <w:sz w:val="28"/>
          <w:szCs w:val="28"/>
        </w:rPr>
        <w:t xml:space="preserve"> областном конкурсе «Нижегородские кудесники» в октябре-ноябре 2015 года.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jc w:val="right"/>
        <w:rPr>
          <w:sz w:val="28"/>
          <w:szCs w:val="28"/>
        </w:rPr>
      </w:pPr>
      <w:r w:rsidRPr="002F4C87">
        <w:rPr>
          <w:sz w:val="28"/>
          <w:szCs w:val="28"/>
        </w:rPr>
        <w:lastRenderedPageBreak/>
        <w:t>Приложение №1 к Положению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  <w:r w:rsidRPr="002F4C87">
        <w:rPr>
          <w:sz w:val="28"/>
          <w:szCs w:val="28"/>
        </w:rPr>
        <w:t xml:space="preserve"> 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jc w:val="center"/>
        <w:rPr>
          <w:sz w:val="28"/>
          <w:szCs w:val="28"/>
        </w:rPr>
      </w:pPr>
      <w:r w:rsidRPr="002F4C87">
        <w:rPr>
          <w:sz w:val="28"/>
          <w:szCs w:val="28"/>
        </w:rPr>
        <w:t>Заявка на участие в конкурсе</w:t>
      </w:r>
    </w:p>
    <w:p w:rsidR="002F4C87" w:rsidRPr="002F4C87" w:rsidRDefault="002F4C87" w:rsidP="002F4C87">
      <w:pPr>
        <w:jc w:val="both"/>
        <w:rPr>
          <w:sz w:val="28"/>
          <w:szCs w:val="28"/>
        </w:rPr>
      </w:pP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Организация, которую представляет мастер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Фамилия, имя отчество мастера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Год и место рождения мастера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Место работы и место жительства мастера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Виды изготовляемых изделий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Номинация, в которой будет участвовать мастер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Название работы и год её создания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Техника и материалы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Домашний адрес мастера (почтовый адрес, телефон)</w:t>
      </w:r>
    </w:p>
    <w:p w:rsidR="002F4C87" w:rsidRPr="002F4C87" w:rsidRDefault="002F4C87" w:rsidP="002F4C8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4C87">
        <w:rPr>
          <w:sz w:val="28"/>
          <w:szCs w:val="28"/>
        </w:rPr>
        <w:t>Перечень изделий, которые будут представлены на выставке</w:t>
      </w:r>
    </w:p>
    <w:p w:rsidR="002F4C87" w:rsidRPr="002F4C87" w:rsidRDefault="002F4C87" w:rsidP="002F4C87">
      <w:pPr>
        <w:rPr>
          <w:sz w:val="28"/>
          <w:szCs w:val="28"/>
        </w:rPr>
      </w:pPr>
    </w:p>
    <w:p w:rsidR="00026902" w:rsidRPr="002F4C87" w:rsidRDefault="00026902">
      <w:pPr>
        <w:rPr>
          <w:sz w:val="28"/>
          <w:szCs w:val="28"/>
        </w:rPr>
      </w:pPr>
    </w:p>
    <w:sectPr w:rsidR="00026902" w:rsidRPr="002F4C87" w:rsidSect="0002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8AF"/>
    <w:multiLevelType w:val="hybridMultilevel"/>
    <w:tmpl w:val="BA6AFEF4"/>
    <w:lvl w:ilvl="0" w:tplc="934A21A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7547"/>
    <w:multiLevelType w:val="hybridMultilevel"/>
    <w:tmpl w:val="0FEE87F4"/>
    <w:lvl w:ilvl="0" w:tplc="176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0A2C"/>
    <w:multiLevelType w:val="hybridMultilevel"/>
    <w:tmpl w:val="F8D80828"/>
    <w:lvl w:ilvl="0" w:tplc="D352697C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6859"/>
    <w:multiLevelType w:val="hybridMultilevel"/>
    <w:tmpl w:val="916209EE"/>
    <w:lvl w:ilvl="0" w:tplc="D4484ED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3053E"/>
    <w:multiLevelType w:val="hybridMultilevel"/>
    <w:tmpl w:val="AC2CB2F2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F6B4B"/>
    <w:multiLevelType w:val="hybridMultilevel"/>
    <w:tmpl w:val="CC3E0166"/>
    <w:lvl w:ilvl="0" w:tplc="AAA03C34">
      <w:start w:val="1"/>
      <w:numFmt w:val="decimal"/>
      <w:lvlText w:val="1.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7276B"/>
    <w:multiLevelType w:val="hybridMultilevel"/>
    <w:tmpl w:val="D068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2B1"/>
    <w:multiLevelType w:val="hybridMultilevel"/>
    <w:tmpl w:val="3B2C5180"/>
    <w:lvl w:ilvl="0" w:tplc="DAA8F0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74001"/>
    <w:multiLevelType w:val="hybridMultilevel"/>
    <w:tmpl w:val="67C21B56"/>
    <w:lvl w:ilvl="0" w:tplc="2D848F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87"/>
    <w:rsid w:val="00026902"/>
    <w:rsid w:val="00065291"/>
    <w:rsid w:val="002F4C87"/>
    <w:rsid w:val="007E604D"/>
    <w:rsid w:val="00EA3935"/>
    <w:rsid w:val="00E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5569</Characters>
  <Application>Microsoft Office Word</Application>
  <DocSecurity>0</DocSecurity>
  <Lines>46</Lines>
  <Paragraphs>13</Paragraphs>
  <ScaleCrop>false</ScaleCrop>
  <Company>*KDFX Team*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2015-08-10T10:08:00Z</dcterms:created>
  <dcterms:modified xsi:type="dcterms:W3CDTF">2015-08-10T10:11:00Z</dcterms:modified>
</cp:coreProperties>
</file>